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57C" w:rsidRPr="00FF057C" w:rsidRDefault="00FF057C" w:rsidP="00FF057C">
      <w:pPr>
        <w:tabs>
          <w:tab w:val="left" w:pos="4740"/>
        </w:tabs>
        <w:jc w:val="center"/>
        <w:rPr>
          <w:rFonts w:ascii="Times New Roman" w:hAnsi="Times New Roman"/>
          <w:b/>
          <w:sz w:val="28"/>
          <w:szCs w:val="28"/>
        </w:rPr>
      </w:pPr>
      <w:r w:rsidRPr="00FF057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F057C" w:rsidRPr="00FF057C" w:rsidRDefault="00FF057C" w:rsidP="00EF13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F057C">
        <w:rPr>
          <w:rFonts w:ascii="Times New Roman" w:hAnsi="Times New Roman"/>
          <w:b/>
          <w:sz w:val="28"/>
          <w:szCs w:val="28"/>
        </w:rPr>
        <w:t xml:space="preserve">к отчету </w:t>
      </w:r>
      <w:r w:rsidRPr="00FF057C">
        <w:rPr>
          <w:rFonts w:ascii="Times New Roman" w:hAnsi="Times New Roman"/>
          <w:b/>
          <w:sz w:val="28"/>
          <w:szCs w:val="28"/>
          <w:lang w:eastAsia="ar-SA"/>
        </w:rPr>
        <w:t xml:space="preserve">о результатах реализации </w:t>
      </w:r>
      <w:r w:rsidR="00EF138A">
        <w:rPr>
          <w:rFonts w:ascii="Times New Roman" w:hAnsi="Times New Roman"/>
          <w:b/>
          <w:sz w:val="28"/>
          <w:szCs w:val="28"/>
          <w:lang w:eastAsia="ar-SA"/>
        </w:rPr>
        <w:t xml:space="preserve">муниципальной </w:t>
      </w:r>
      <w:r w:rsidRPr="00FF057C">
        <w:rPr>
          <w:rFonts w:ascii="Times New Roman" w:hAnsi="Times New Roman"/>
          <w:b/>
          <w:sz w:val="28"/>
          <w:szCs w:val="28"/>
          <w:lang w:eastAsia="ar-SA"/>
        </w:rPr>
        <w:t xml:space="preserve">программы </w:t>
      </w:r>
      <w:r w:rsidRPr="00FF057C">
        <w:rPr>
          <w:rFonts w:ascii="Times New Roman" w:hAnsi="Times New Roman" w:cs="Times New Roman"/>
          <w:b/>
          <w:sz w:val="28"/>
          <w:szCs w:val="28"/>
        </w:rPr>
        <w:t>«Жилищно-коммунальный и дорожный комплекс, энергосбережение и повышение энергоэффективности Акимо-Анненского сельского поселения»</w:t>
      </w:r>
      <w:r w:rsidR="00EF13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FF057C">
        <w:rPr>
          <w:rFonts w:ascii="Times New Roman" w:hAnsi="Times New Roman" w:cs="Times New Roman"/>
          <w:b/>
          <w:sz w:val="28"/>
          <w:szCs w:val="28"/>
        </w:rPr>
        <w:t>а 201</w:t>
      </w:r>
      <w:r w:rsidR="00B514CF">
        <w:rPr>
          <w:rFonts w:ascii="Times New Roman" w:hAnsi="Times New Roman" w:cs="Times New Roman"/>
          <w:b/>
          <w:sz w:val="28"/>
          <w:szCs w:val="28"/>
        </w:rPr>
        <w:t>9</w:t>
      </w:r>
      <w:r w:rsidRPr="00FF057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F057C" w:rsidRPr="00FF057C" w:rsidRDefault="00FF057C" w:rsidP="00FF05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2B495A" w:rsidRPr="00452837" w:rsidRDefault="00FF057C" w:rsidP="00FF05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52837">
        <w:rPr>
          <w:rFonts w:ascii="Times New Roman" w:hAnsi="Times New Roman" w:cs="Times New Roman"/>
          <w:sz w:val="24"/>
          <w:szCs w:val="24"/>
        </w:rPr>
        <w:t xml:space="preserve">В результате реализации </w:t>
      </w:r>
      <w:r w:rsidRPr="0012119F">
        <w:rPr>
          <w:rFonts w:ascii="Times New Roman" w:hAnsi="Times New Roman" w:cs="Times New Roman"/>
          <w:sz w:val="24"/>
          <w:szCs w:val="24"/>
        </w:rPr>
        <w:t>м</w:t>
      </w:r>
      <w:r w:rsidR="003C084F" w:rsidRPr="0012119F">
        <w:rPr>
          <w:rFonts w:ascii="Times New Roman" w:hAnsi="Times New Roman" w:cs="Times New Roman"/>
          <w:sz w:val="24"/>
          <w:szCs w:val="24"/>
        </w:rPr>
        <w:t>униципальн</w:t>
      </w:r>
      <w:r w:rsidRPr="0012119F">
        <w:rPr>
          <w:rFonts w:ascii="Times New Roman" w:hAnsi="Times New Roman" w:cs="Times New Roman"/>
          <w:sz w:val="24"/>
          <w:szCs w:val="24"/>
        </w:rPr>
        <w:t>ой</w:t>
      </w:r>
      <w:r w:rsidR="003C084F" w:rsidRPr="0012119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12119F">
        <w:rPr>
          <w:rFonts w:ascii="Times New Roman" w:hAnsi="Times New Roman" w:cs="Times New Roman"/>
          <w:sz w:val="24"/>
          <w:szCs w:val="24"/>
        </w:rPr>
        <w:t>ы</w:t>
      </w:r>
      <w:r w:rsidR="003C084F" w:rsidRPr="0012119F">
        <w:rPr>
          <w:rFonts w:ascii="Times New Roman" w:hAnsi="Times New Roman" w:cs="Times New Roman"/>
          <w:sz w:val="24"/>
          <w:szCs w:val="24"/>
        </w:rPr>
        <w:t xml:space="preserve"> Акимо-Анненского сельского поселения «Жилищно-коммунальный и дорожный комплекс, энергосбережение и повышение энергоэффективности Акимо-Анненского сельского поселения»</w:t>
      </w:r>
      <w:r w:rsidRPr="0012119F">
        <w:rPr>
          <w:rFonts w:ascii="Times New Roman" w:hAnsi="Times New Roman" w:cs="Times New Roman"/>
          <w:sz w:val="24"/>
          <w:szCs w:val="24"/>
        </w:rPr>
        <w:t xml:space="preserve"> </w:t>
      </w:r>
      <w:r w:rsidR="00023DB7" w:rsidRPr="0012119F">
        <w:rPr>
          <w:rFonts w:ascii="Times New Roman" w:hAnsi="Times New Roman" w:cs="Times New Roman"/>
          <w:sz w:val="24"/>
          <w:szCs w:val="24"/>
        </w:rPr>
        <w:t>на 201</w:t>
      </w:r>
      <w:r w:rsidR="00B514CF">
        <w:rPr>
          <w:rFonts w:ascii="Times New Roman" w:hAnsi="Times New Roman" w:cs="Times New Roman"/>
          <w:sz w:val="24"/>
          <w:szCs w:val="24"/>
        </w:rPr>
        <w:t>9</w:t>
      </w:r>
      <w:r w:rsidR="00023DB7" w:rsidRPr="00F560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3DB7" w:rsidRPr="0012119F">
        <w:rPr>
          <w:rFonts w:ascii="Times New Roman" w:hAnsi="Times New Roman" w:cs="Times New Roman"/>
          <w:sz w:val="24"/>
          <w:szCs w:val="24"/>
        </w:rPr>
        <w:t xml:space="preserve">год </w:t>
      </w:r>
      <w:r w:rsidR="002B495A" w:rsidRPr="00452837">
        <w:rPr>
          <w:rFonts w:ascii="Times New Roman" w:hAnsi="Times New Roman" w:cs="Times New Roman"/>
          <w:sz w:val="24"/>
          <w:szCs w:val="24"/>
        </w:rPr>
        <w:t xml:space="preserve">планировалось </w:t>
      </w:r>
      <w:r w:rsidR="003C084F" w:rsidRPr="00452837">
        <w:rPr>
          <w:rFonts w:ascii="Times New Roman" w:hAnsi="Times New Roman" w:cs="Times New Roman"/>
          <w:sz w:val="24"/>
          <w:szCs w:val="24"/>
        </w:rPr>
        <w:t>с</w:t>
      </w:r>
      <w:r w:rsidR="003C084F" w:rsidRPr="00452837">
        <w:rPr>
          <w:rFonts w:ascii="Times New Roman" w:hAnsi="Times New Roman" w:cs="Times New Roman"/>
        </w:rPr>
        <w:t>оздание комфортных условий для проживания населения в Акимо-Анненском  сельском поселении, повышение уровня благоустройства и санитарного содержания Акимо-Анненского сельского поселения, обеспечение безопасности дорожного движения, снижение затрат бюджета Акимо-Анненского сельского поселения на возмещение части затрат при применении регулируемых  предоставлении услуг населению.</w:t>
      </w:r>
      <w:r w:rsidR="002B495A" w:rsidRPr="00452837">
        <w:rPr>
          <w:rFonts w:ascii="Times New Roman" w:hAnsi="Times New Roman" w:cs="Times New Roman"/>
          <w:sz w:val="24"/>
          <w:szCs w:val="24"/>
        </w:rPr>
        <w:t xml:space="preserve"> Акимо-Анненского сельского поселения.</w:t>
      </w:r>
      <w:bookmarkStart w:id="0" w:name="_GoBack"/>
      <w:bookmarkEnd w:id="0"/>
    </w:p>
    <w:p w:rsidR="003C084F" w:rsidRPr="00452837" w:rsidRDefault="00023DB7" w:rsidP="00FF057C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</w:rPr>
      </w:pPr>
      <w:r w:rsidRPr="00452837">
        <w:rPr>
          <w:rFonts w:ascii="Times New Roman" w:hAnsi="Times New Roman" w:cs="Times New Roman"/>
          <w:sz w:val="24"/>
          <w:szCs w:val="24"/>
        </w:rPr>
        <w:t xml:space="preserve">Выполненные мероприятия Программы позволили </w:t>
      </w:r>
      <w:r w:rsidR="003C084F" w:rsidRPr="00452837">
        <w:rPr>
          <w:rFonts w:ascii="Times New Roman" w:hAnsi="Times New Roman" w:cs="Times New Roman"/>
        </w:rPr>
        <w:t>улучшить состояние объектов благоустройства и состояние дорожно-уличной сети</w:t>
      </w:r>
      <w:r w:rsidR="00452837" w:rsidRPr="00452837">
        <w:rPr>
          <w:rFonts w:ascii="Times New Roman" w:hAnsi="Times New Roman" w:cs="Times New Roman"/>
        </w:rPr>
        <w:t xml:space="preserve">, </w:t>
      </w:r>
      <w:r w:rsidR="003C084F" w:rsidRPr="00452837">
        <w:rPr>
          <w:rFonts w:ascii="Times New Roman" w:hAnsi="Times New Roman" w:cs="Times New Roman"/>
        </w:rPr>
        <w:t xml:space="preserve"> </w:t>
      </w:r>
      <w:r w:rsidR="00452837" w:rsidRPr="00452837">
        <w:rPr>
          <w:rFonts w:ascii="Times New Roman" w:hAnsi="Times New Roman" w:cs="Times New Roman"/>
        </w:rPr>
        <w:t>санитарно-экологическую обстановку в населенных пунктах</w:t>
      </w:r>
      <w:r w:rsidR="003C084F" w:rsidRPr="00452837">
        <w:rPr>
          <w:rFonts w:ascii="Times New Roman" w:hAnsi="Times New Roman" w:cs="Times New Roman"/>
        </w:rPr>
        <w:t xml:space="preserve"> Акимо-Анненского сельского поселения</w:t>
      </w:r>
    </w:p>
    <w:p w:rsidR="00452837" w:rsidRPr="00396FFC" w:rsidRDefault="00452837" w:rsidP="00396FFC">
      <w:pPr>
        <w:tabs>
          <w:tab w:val="left" w:pos="374"/>
          <w:tab w:val="center" w:pos="1134"/>
        </w:tabs>
        <w:spacing w:line="240" w:lineRule="auto"/>
        <w:jc w:val="both"/>
        <w:rPr>
          <w:sz w:val="24"/>
          <w:szCs w:val="24"/>
        </w:rPr>
      </w:pPr>
    </w:p>
    <w:p w:rsidR="00452837" w:rsidRDefault="00023DB7" w:rsidP="00FF057C">
      <w:pPr>
        <w:tabs>
          <w:tab w:val="left" w:pos="374"/>
          <w:tab w:val="center" w:pos="481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0DA">
        <w:rPr>
          <w:rFonts w:ascii="Times New Roman" w:hAnsi="Times New Roman" w:cs="Times New Roman"/>
          <w:sz w:val="24"/>
          <w:szCs w:val="24"/>
        </w:rPr>
        <w:t>Финансирование программы осуществля</w:t>
      </w:r>
      <w:r w:rsidR="002B495A" w:rsidRPr="00F560DA">
        <w:rPr>
          <w:rFonts w:ascii="Times New Roman" w:hAnsi="Times New Roman" w:cs="Times New Roman"/>
          <w:sz w:val="24"/>
          <w:szCs w:val="24"/>
        </w:rPr>
        <w:t>лось</w:t>
      </w:r>
      <w:r w:rsidRPr="00F560DA">
        <w:rPr>
          <w:rFonts w:ascii="Times New Roman" w:hAnsi="Times New Roman" w:cs="Times New Roman"/>
          <w:sz w:val="24"/>
          <w:szCs w:val="24"/>
        </w:rPr>
        <w:t xml:space="preserve"> за счет средств местного бюджета и в соответствии с Перечнем мероприятий Программы</w:t>
      </w:r>
      <w:r w:rsidR="002B495A" w:rsidRPr="00F560DA">
        <w:rPr>
          <w:rFonts w:ascii="Times New Roman" w:hAnsi="Times New Roman" w:cs="Times New Roman"/>
          <w:sz w:val="24"/>
          <w:szCs w:val="24"/>
        </w:rPr>
        <w:t xml:space="preserve">. На реализацию программы было выделено </w:t>
      </w:r>
      <w:r w:rsidR="00E02A7C">
        <w:rPr>
          <w:rFonts w:ascii="Arial" w:eastAsia="Arial" w:hAnsi="Arial" w:cs="Arial"/>
          <w:lang w:eastAsia="ar-SA"/>
        </w:rPr>
        <w:t>1959389</w:t>
      </w:r>
      <w:r w:rsidR="00E02A7C">
        <w:rPr>
          <w:rFonts w:ascii="Arial" w:eastAsia="Arial" w:hAnsi="Arial" w:cs="Arial"/>
          <w:lang w:eastAsia="ar-SA"/>
        </w:rPr>
        <w:t xml:space="preserve">, </w:t>
      </w:r>
      <w:r w:rsidR="00E02A7C">
        <w:rPr>
          <w:rFonts w:ascii="Arial" w:eastAsia="Arial" w:hAnsi="Arial" w:cs="Arial"/>
          <w:lang w:eastAsia="ar-SA"/>
        </w:rPr>
        <w:t>39</w:t>
      </w:r>
      <w:r w:rsidR="002B495A" w:rsidRPr="000B2A91">
        <w:rPr>
          <w:rFonts w:ascii="Times New Roman" w:hAnsi="Times New Roman" w:cs="Times New Roman"/>
          <w:sz w:val="24"/>
          <w:szCs w:val="24"/>
        </w:rPr>
        <w:t>руб</w:t>
      </w:r>
      <w:r w:rsidR="00B1409E">
        <w:rPr>
          <w:rFonts w:ascii="Times New Roman" w:hAnsi="Times New Roman" w:cs="Times New Roman"/>
          <w:sz w:val="24"/>
          <w:szCs w:val="24"/>
        </w:rPr>
        <w:t>.</w:t>
      </w:r>
      <w:r w:rsidR="002B495A" w:rsidRPr="00F560DA">
        <w:rPr>
          <w:rFonts w:ascii="Times New Roman" w:hAnsi="Times New Roman" w:cs="Times New Roman"/>
          <w:sz w:val="24"/>
          <w:szCs w:val="24"/>
        </w:rPr>
        <w:t xml:space="preserve"> </w:t>
      </w:r>
      <w:r w:rsidR="0045283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45283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452837">
        <w:rPr>
          <w:rFonts w:ascii="Times New Roman" w:hAnsi="Times New Roman" w:cs="Times New Roman"/>
          <w:sz w:val="24"/>
          <w:szCs w:val="24"/>
        </w:rPr>
        <w:t>.:</w:t>
      </w:r>
    </w:p>
    <w:p w:rsidR="0009720A" w:rsidRPr="0009720A" w:rsidRDefault="0009720A" w:rsidP="0009720A">
      <w:pPr>
        <w:pStyle w:val="a3"/>
        <w:numPr>
          <w:ilvl w:val="0"/>
          <w:numId w:val="7"/>
        </w:numPr>
        <w:tabs>
          <w:tab w:val="left" w:pos="374"/>
          <w:tab w:val="center" w:pos="4819"/>
        </w:tabs>
        <w:spacing w:line="360" w:lineRule="auto"/>
        <w:jc w:val="both"/>
        <w:rPr>
          <w:sz w:val="24"/>
          <w:szCs w:val="24"/>
        </w:rPr>
      </w:pPr>
      <w:r w:rsidRPr="0009720A">
        <w:rPr>
          <w:sz w:val="24"/>
          <w:szCs w:val="24"/>
          <w:u w:val="single"/>
        </w:rPr>
        <w:t>Подпрограмма «Модернизация объектов коммунальной инфраструктуры и поддержка жилищно-коммунального хозяйства»</w:t>
      </w:r>
      <w:r w:rsidRPr="0009720A">
        <w:rPr>
          <w:sz w:val="24"/>
          <w:szCs w:val="24"/>
        </w:rPr>
        <w:t>-</w:t>
      </w:r>
      <w:r w:rsidR="00E02A7C">
        <w:rPr>
          <w:sz w:val="24"/>
          <w:szCs w:val="24"/>
        </w:rPr>
        <w:t>927285,60</w:t>
      </w:r>
      <w:r w:rsidR="0077133D">
        <w:rPr>
          <w:sz w:val="24"/>
          <w:szCs w:val="24"/>
        </w:rPr>
        <w:t xml:space="preserve"> руб.</w:t>
      </w:r>
    </w:p>
    <w:p w:rsidR="009C305C" w:rsidRDefault="002A1BF9" w:rsidP="0009720A">
      <w:pPr>
        <w:tabs>
          <w:tab w:val="left" w:pos="374"/>
          <w:tab w:val="center" w:pos="481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119F">
        <w:rPr>
          <w:rFonts w:ascii="Times New Roman" w:hAnsi="Times New Roman" w:cs="Times New Roman"/>
          <w:sz w:val="24"/>
          <w:szCs w:val="24"/>
        </w:rPr>
        <w:t>.</w:t>
      </w:r>
      <w:r w:rsidR="00452837" w:rsidRPr="00452837">
        <w:rPr>
          <w:rFonts w:ascii="Times New Roman" w:hAnsi="Times New Roman" w:cs="Times New Roman"/>
          <w:sz w:val="24"/>
          <w:szCs w:val="24"/>
        </w:rPr>
        <w:t xml:space="preserve"> Возмещение части затрат в связи с применением регулируемых цен за предоставленные услуги по обеспечению углем населения</w:t>
      </w:r>
      <w:r w:rsidR="00452837">
        <w:rPr>
          <w:rFonts w:ascii="Times New Roman" w:hAnsi="Times New Roman" w:cs="Times New Roman"/>
          <w:sz w:val="24"/>
          <w:szCs w:val="24"/>
        </w:rPr>
        <w:t xml:space="preserve"> -</w:t>
      </w:r>
      <w:r w:rsidR="00E02A7C">
        <w:rPr>
          <w:rFonts w:ascii="Times New Roman" w:hAnsi="Times New Roman" w:cs="Times New Roman"/>
          <w:sz w:val="24"/>
          <w:szCs w:val="24"/>
        </w:rPr>
        <w:t>777006,69</w:t>
      </w:r>
      <w:r w:rsidR="0077133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C305C" w:rsidRDefault="00452837" w:rsidP="0009720A">
      <w:pPr>
        <w:tabs>
          <w:tab w:val="left" w:pos="374"/>
          <w:tab w:val="center" w:pos="481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837">
        <w:rPr>
          <w:rFonts w:ascii="Times New Roman" w:hAnsi="Times New Roman" w:cs="Times New Roman"/>
          <w:sz w:val="24"/>
          <w:szCs w:val="24"/>
        </w:rPr>
        <w:t>Возмещение части затрат в связи с применением регулируемых цен за предоставленные услуги по водоснабжению и водоотведению</w:t>
      </w:r>
      <w:r w:rsidR="00E02A7C">
        <w:rPr>
          <w:rFonts w:ascii="Times New Roman" w:hAnsi="Times New Roman" w:cs="Times New Roman"/>
          <w:sz w:val="24"/>
          <w:szCs w:val="24"/>
        </w:rPr>
        <w:t xml:space="preserve">, газоснабжению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02A7C">
        <w:rPr>
          <w:rFonts w:ascii="Times New Roman" w:hAnsi="Times New Roman" w:cs="Times New Roman"/>
          <w:sz w:val="24"/>
          <w:szCs w:val="24"/>
        </w:rPr>
        <w:t>150278,91</w:t>
      </w:r>
      <w:r w:rsidR="0077133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9720A" w:rsidRPr="0009720A" w:rsidRDefault="0009720A" w:rsidP="0009720A">
      <w:pPr>
        <w:pStyle w:val="a3"/>
        <w:numPr>
          <w:ilvl w:val="0"/>
          <w:numId w:val="7"/>
        </w:numPr>
        <w:tabs>
          <w:tab w:val="left" w:pos="374"/>
          <w:tab w:val="center" w:pos="4819"/>
        </w:tabs>
        <w:spacing w:after="120" w:line="240" w:lineRule="auto"/>
        <w:jc w:val="both"/>
        <w:rPr>
          <w:sz w:val="24"/>
          <w:szCs w:val="24"/>
          <w:u w:val="single"/>
        </w:rPr>
      </w:pPr>
      <w:r w:rsidRPr="0009720A">
        <w:rPr>
          <w:sz w:val="24"/>
          <w:szCs w:val="24"/>
          <w:u w:val="single"/>
        </w:rPr>
        <w:t>Подпрограмма «Дорожное хозяйство»</w:t>
      </w:r>
    </w:p>
    <w:p w:rsidR="000729F2" w:rsidRDefault="0055078E" w:rsidP="0009720A">
      <w:pPr>
        <w:tabs>
          <w:tab w:val="left" w:pos="374"/>
          <w:tab w:val="center" w:pos="481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52837" w:rsidRPr="00452837">
        <w:rPr>
          <w:rFonts w:ascii="Times New Roman" w:hAnsi="Times New Roman" w:cs="Times New Roman"/>
          <w:sz w:val="24"/>
          <w:szCs w:val="24"/>
        </w:rPr>
        <w:t>емонт</w:t>
      </w:r>
      <w:r w:rsidR="00BA16D9">
        <w:rPr>
          <w:rFonts w:ascii="Times New Roman" w:hAnsi="Times New Roman" w:cs="Times New Roman"/>
          <w:sz w:val="24"/>
          <w:szCs w:val="24"/>
        </w:rPr>
        <w:t xml:space="preserve"> </w:t>
      </w:r>
      <w:r w:rsidR="00452837" w:rsidRPr="00452837">
        <w:rPr>
          <w:rFonts w:ascii="Times New Roman" w:hAnsi="Times New Roman" w:cs="Times New Roman"/>
          <w:sz w:val="24"/>
          <w:szCs w:val="24"/>
        </w:rPr>
        <w:t>и содержание автомобильных дорог общего пользования</w:t>
      </w:r>
      <w:r w:rsidR="00452837">
        <w:rPr>
          <w:rFonts w:ascii="Times New Roman" w:hAnsi="Times New Roman" w:cs="Times New Roman"/>
          <w:sz w:val="24"/>
          <w:szCs w:val="24"/>
        </w:rPr>
        <w:t xml:space="preserve"> </w:t>
      </w:r>
      <w:r w:rsidR="009C305C">
        <w:rPr>
          <w:rFonts w:ascii="Times New Roman" w:hAnsi="Times New Roman" w:cs="Times New Roman"/>
          <w:sz w:val="24"/>
          <w:szCs w:val="24"/>
        </w:rPr>
        <w:t>–</w:t>
      </w:r>
      <w:r w:rsidR="00452837" w:rsidRPr="00452837">
        <w:t xml:space="preserve"> </w:t>
      </w:r>
      <w:r w:rsidR="00E02A7C">
        <w:rPr>
          <w:rFonts w:ascii="Times New Roman" w:hAnsi="Times New Roman" w:cs="Times New Roman"/>
          <w:sz w:val="24"/>
          <w:szCs w:val="24"/>
        </w:rPr>
        <w:t>592</w:t>
      </w:r>
      <w:r w:rsidR="00E02A7C" w:rsidRPr="00E02A7C">
        <w:rPr>
          <w:rFonts w:ascii="Times New Roman" w:hAnsi="Times New Roman" w:cs="Times New Roman"/>
          <w:sz w:val="24"/>
          <w:szCs w:val="24"/>
        </w:rPr>
        <w:t>568</w:t>
      </w:r>
      <w:r w:rsidR="00E02A7C">
        <w:rPr>
          <w:rFonts w:ascii="Times New Roman" w:hAnsi="Times New Roman" w:cs="Times New Roman"/>
          <w:sz w:val="24"/>
          <w:szCs w:val="24"/>
        </w:rPr>
        <w:t>,</w:t>
      </w:r>
      <w:r w:rsidR="00E02A7C" w:rsidRPr="00E02A7C">
        <w:rPr>
          <w:rFonts w:ascii="Times New Roman" w:hAnsi="Times New Roman" w:cs="Times New Roman"/>
          <w:sz w:val="24"/>
          <w:szCs w:val="24"/>
        </w:rPr>
        <w:t>91</w:t>
      </w:r>
      <w:r w:rsidR="0077133D">
        <w:rPr>
          <w:rFonts w:ascii="Times New Roman" w:hAnsi="Times New Roman" w:cs="Times New Roman"/>
          <w:sz w:val="24"/>
          <w:szCs w:val="24"/>
        </w:rPr>
        <w:t>руб.</w:t>
      </w:r>
      <w:r w:rsidR="004F1B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A7C">
        <w:rPr>
          <w:rFonts w:ascii="Times New Roman" w:hAnsi="Times New Roman" w:cs="Times New Roman"/>
          <w:sz w:val="24"/>
          <w:szCs w:val="24"/>
        </w:rPr>
        <w:t>вт.ч</w:t>
      </w:r>
      <w:proofErr w:type="spellEnd"/>
      <w:r w:rsidR="00E02A7C">
        <w:rPr>
          <w:rFonts w:ascii="Times New Roman" w:hAnsi="Times New Roman" w:cs="Times New Roman"/>
          <w:sz w:val="24"/>
          <w:szCs w:val="24"/>
        </w:rPr>
        <w:t>.:</w:t>
      </w:r>
    </w:p>
    <w:p w:rsidR="007068A4" w:rsidRDefault="007068A4" w:rsidP="0012119F">
      <w:pPr>
        <w:tabs>
          <w:tab w:val="left" w:pos="374"/>
          <w:tab w:val="center" w:pos="481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Уличное освещение-</w:t>
      </w:r>
      <w:r w:rsidR="00E02A7C">
        <w:rPr>
          <w:rFonts w:ascii="Times New Roman" w:hAnsi="Times New Roman" w:cs="Times New Roman"/>
          <w:sz w:val="24"/>
          <w:szCs w:val="24"/>
        </w:rPr>
        <w:t>85347,06</w:t>
      </w:r>
      <w:r w:rsidR="0077133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5078E" w:rsidRDefault="00E02A7C" w:rsidP="0012119F">
      <w:pPr>
        <w:tabs>
          <w:tab w:val="left" w:pos="374"/>
          <w:tab w:val="center" w:pos="481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и содержание автомобильных дорог -507221,85</w:t>
      </w:r>
    </w:p>
    <w:p w:rsidR="0077133D" w:rsidRPr="0077133D" w:rsidRDefault="0077133D" w:rsidP="00E02A7C">
      <w:pPr>
        <w:pStyle w:val="a3"/>
        <w:numPr>
          <w:ilvl w:val="0"/>
          <w:numId w:val="7"/>
        </w:numPr>
        <w:tabs>
          <w:tab w:val="left" w:pos="374"/>
          <w:tab w:val="center" w:pos="4819"/>
        </w:tabs>
        <w:spacing w:line="240" w:lineRule="auto"/>
        <w:jc w:val="both"/>
        <w:rPr>
          <w:sz w:val="24"/>
          <w:szCs w:val="24"/>
        </w:rPr>
      </w:pPr>
      <w:r w:rsidRPr="0077133D">
        <w:rPr>
          <w:sz w:val="24"/>
          <w:szCs w:val="24"/>
          <w:u w:val="single"/>
        </w:rPr>
        <w:t>Подпрограмма «Благоустройство Акимо-Анненского сельского поселения»</w:t>
      </w:r>
      <w:r>
        <w:rPr>
          <w:sz w:val="24"/>
          <w:szCs w:val="24"/>
          <w:u w:val="single"/>
        </w:rPr>
        <w:t xml:space="preserve"> -</w:t>
      </w:r>
      <w:r w:rsidR="00E02A7C">
        <w:rPr>
          <w:sz w:val="24"/>
          <w:szCs w:val="24"/>
        </w:rPr>
        <w:t>434</w:t>
      </w:r>
      <w:r w:rsidR="00E02A7C" w:rsidRPr="00E02A7C">
        <w:rPr>
          <w:sz w:val="24"/>
          <w:szCs w:val="24"/>
        </w:rPr>
        <w:t>734</w:t>
      </w:r>
      <w:r w:rsidR="00E02A7C">
        <w:rPr>
          <w:sz w:val="24"/>
          <w:szCs w:val="24"/>
        </w:rPr>
        <w:t>,</w:t>
      </w:r>
      <w:r w:rsidR="00E02A7C" w:rsidRPr="00E02A7C">
        <w:rPr>
          <w:sz w:val="24"/>
          <w:szCs w:val="24"/>
        </w:rPr>
        <w:t>88</w:t>
      </w:r>
      <w:r w:rsidRPr="0077133D">
        <w:rPr>
          <w:sz w:val="24"/>
          <w:szCs w:val="24"/>
        </w:rPr>
        <w:t>руб.</w:t>
      </w:r>
    </w:p>
    <w:p w:rsidR="0077133D" w:rsidRDefault="0077133D" w:rsidP="000B2A91">
      <w:pPr>
        <w:tabs>
          <w:tab w:val="left" w:pos="374"/>
          <w:tab w:val="center" w:pos="481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33D" w:rsidRDefault="0077133D" w:rsidP="000B2A91">
      <w:pPr>
        <w:tabs>
          <w:tab w:val="left" w:pos="374"/>
          <w:tab w:val="center" w:pos="481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119F">
        <w:rPr>
          <w:rFonts w:ascii="Times New Roman" w:hAnsi="Times New Roman" w:cs="Times New Roman"/>
          <w:sz w:val="24"/>
          <w:szCs w:val="24"/>
        </w:rPr>
        <w:t>.</w:t>
      </w:r>
      <w:r w:rsidR="00452837" w:rsidRPr="00452837">
        <w:rPr>
          <w:rFonts w:ascii="Times New Roman" w:hAnsi="Times New Roman" w:cs="Times New Roman"/>
          <w:sz w:val="24"/>
          <w:szCs w:val="24"/>
        </w:rPr>
        <w:t>Расходы на проведение мероприятий по содержанию территории поселения</w:t>
      </w:r>
    </w:p>
    <w:p w:rsidR="000B2A91" w:rsidRDefault="00452837" w:rsidP="000B2A91">
      <w:pPr>
        <w:tabs>
          <w:tab w:val="left" w:pos="374"/>
          <w:tab w:val="center" w:pos="481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2A7C">
        <w:rPr>
          <w:rFonts w:ascii="Times New Roman" w:hAnsi="Times New Roman" w:cs="Times New Roman"/>
          <w:sz w:val="24"/>
          <w:szCs w:val="24"/>
        </w:rPr>
        <w:t>14169,56</w:t>
      </w:r>
      <w:r w:rsidR="0077133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B2A91" w:rsidRDefault="00E02A7C" w:rsidP="000B2A91">
      <w:pPr>
        <w:tabs>
          <w:tab w:val="left" w:pos="374"/>
          <w:tab w:val="center" w:pos="481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52837" w:rsidRPr="00452837">
        <w:rPr>
          <w:rFonts w:ascii="Times New Roman" w:hAnsi="Times New Roman" w:cs="Times New Roman"/>
          <w:sz w:val="24"/>
          <w:szCs w:val="24"/>
        </w:rPr>
        <w:t>Расходы на освещение улиц</w:t>
      </w:r>
      <w:r w:rsidR="0012119F">
        <w:rPr>
          <w:rFonts w:ascii="Times New Roman" w:hAnsi="Times New Roman" w:cs="Times New Roman"/>
          <w:sz w:val="24"/>
          <w:szCs w:val="24"/>
        </w:rPr>
        <w:t xml:space="preserve"> составили -</w:t>
      </w:r>
      <w:r>
        <w:rPr>
          <w:rFonts w:ascii="Times New Roman" w:hAnsi="Times New Roman" w:cs="Times New Roman"/>
          <w:sz w:val="24"/>
          <w:szCs w:val="24"/>
        </w:rPr>
        <w:t>120875,44</w:t>
      </w:r>
      <w:r w:rsidR="0077133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02A7C" w:rsidRDefault="00E02A7C" w:rsidP="000B2A91">
      <w:pPr>
        <w:tabs>
          <w:tab w:val="left" w:pos="374"/>
          <w:tab w:val="center" w:pos="481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Межевание земельного участка 8000 руб.</w:t>
      </w:r>
    </w:p>
    <w:p w:rsidR="00E02A7C" w:rsidRDefault="00E02A7C" w:rsidP="000B2A91">
      <w:pPr>
        <w:tabs>
          <w:tab w:val="left" w:pos="374"/>
          <w:tab w:val="center" w:pos="481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A7FF1">
        <w:rPr>
          <w:rFonts w:ascii="Times New Roman" w:hAnsi="Times New Roman" w:cs="Times New Roman"/>
          <w:sz w:val="24"/>
          <w:szCs w:val="24"/>
        </w:rPr>
        <w:t xml:space="preserve"> Благоустройство зоны отдыха в д. Акимо-Анненка – 291689,76 руб.</w:t>
      </w:r>
    </w:p>
    <w:p w:rsidR="000729F2" w:rsidRDefault="000729F2" w:rsidP="00CF6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7E97" w:rsidRPr="00F560DA" w:rsidRDefault="00637E97" w:rsidP="00CF6B0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0DA">
        <w:rPr>
          <w:rFonts w:ascii="Times New Roman" w:eastAsia="Times New Roman" w:hAnsi="Times New Roman" w:cs="Times New Roman"/>
          <w:sz w:val="24"/>
          <w:szCs w:val="24"/>
        </w:rPr>
        <w:t>Выводы:</w:t>
      </w:r>
    </w:p>
    <w:p w:rsidR="00637E97" w:rsidRDefault="00637E97" w:rsidP="00CF6B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0DA">
        <w:rPr>
          <w:rFonts w:ascii="Times New Roman" w:eastAsia="Times New Roman" w:hAnsi="Times New Roman" w:cs="Times New Roman"/>
          <w:sz w:val="24"/>
          <w:szCs w:val="24"/>
        </w:rPr>
        <w:t xml:space="preserve">- программа реализуется </w:t>
      </w:r>
      <w:r w:rsidR="003941FE">
        <w:rPr>
          <w:rFonts w:ascii="Times New Roman" w:eastAsia="Times New Roman" w:hAnsi="Times New Roman" w:cs="Times New Roman"/>
          <w:sz w:val="24"/>
          <w:szCs w:val="24"/>
        </w:rPr>
        <w:t>успешно</w:t>
      </w:r>
      <w:r w:rsidRPr="00F560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E45B4" w:rsidRPr="00F560DA">
        <w:rPr>
          <w:rFonts w:ascii="Times New Roman" w:eastAsia="Times New Roman" w:hAnsi="Times New Roman" w:cs="Times New Roman"/>
          <w:sz w:val="24"/>
          <w:szCs w:val="24"/>
        </w:rPr>
        <w:t>мероприятия необходимо</w:t>
      </w:r>
      <w:r w:rsidR="000972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60DA">
        <w:rPr>
          <w:rFonts w:ascii="Times New Roman" w:eastAsia="Times New Roman" w:hAnsi="Times New Roman" w:cs="Times New Roman"/>
          <w:sz w:val="24"/>
          <w:szCs w:val="24"/>
        </w:rPr>
        <w:t>продолжить в 20</w:t>
      </w:r>
      <w:r w:rsidR="003A7FF1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F560DA">
        <w:rPr>
          <w:rFonts w:ascii="Times New Roman" w:eastAsia="Times New Roman" w:hAnsi="Times New Roman" w:cs="Times New Roman"/>
          <w:sz w:val="24"/>
          <w:szCs w:val="24"/>
        </w:rPr>
        <w:t xml:space="preserve"> году.</w:t>
      </w:r>
    </w:p>
    <w:p w:rsidR="0012119F" w:rsidRDefault="0012119F" w:rsidP="00CF6B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19F" w:rsidRDefault="0012119F" w:rsidP="00CF6B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19F" w:rsidRDefault="0012119F" w:rsidP="00CF6B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19F" w:rsidRPr="00F560DA" w:rsidRDefault="0012119F" w:rsidP="00CF6B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программы                                С.Э. Аверина</w:t>
      </w:r>
    </w:p>
    <w:sectPr w:rsidR="0012119F" w:rsidRPr="00F560DA" w:rsidSect="000712B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52EA5"/>
    <w:multiLevelType w:val="hybridMultilevel"/>
    <w:tmpl w:val="777AFCC2"/>
    <w:lvl w:ilvl="0" w:tplc="CAB65C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4C59F1"/>
    <w:multiLevelType w:val="hybridMultilevel"/>
    <w:tmpl w:val="62A6D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D3ABD"/>
    <w:multiLevelType w:val="hybridMultilevel"/>
    <w:tmpl w:val="3ADC850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abstractNum w:abstractNumId="3" w15:restartNumberingAfterBreak="0">
    <w:nsid w:val="55893859"/>
    <w:multiLevelType w:val="hybridMultilevel"/>
    <w:tmpl w:val="F9B8D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8356B"/>
    <w:multiLevelType w:val="hybridMultilevel"/>
    <w:tmpl w:val="5178B8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292C2A"/>
    <w:multiLevelType w:val="hybridMultilevel"/>
    <w:tmpl w:val="DFEAAED2"/>
    <w:lvl w:ilvl="0" w:tplc="CAB65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3DB7"/>
    <w:rsid w:val="00023DB7"/>
    <w:rsid w:val="00044462"/>
    <w:rsid w:val="00052A7B"/>
    <w:rsid w:val="000712BE"/>
    <w:rsid w:val="000729F2"/>
    <w:rsid w:val="0009720A"/>
    <w:rsid w:val="000A15F6"/>
    <w:rsid w:val="000B2A91"/>
    <w:rsid w:val="00113166"/>
    <w:rsid w:val="0012119F"/>
    <w:rsid w:val="00172A43"/>
    <w:rsid w:val="001815EA"/>
    <w:rsid w:val="001A2B6D"/>
    <w:rsid w:val="001A42D5"/>
    <w:rsid w:val="001E3893"/>
    <w:rsid w:val="00237A5F"/>
    <w:rsid w:val="002A1BF9"/>
    <w:rsid w:val="002B495A"/>
    <w:rsid w:val="0037320E"/>
    <w:rsid w:val="003941FE"/>
    <w:rsid w:val="00396FFC"/>
    <w:rsid w:val="003A2E5F"/>
    <w:rsid w:val="003A5381"/>
    <w:rsid w:val="003A7FF1"/>
    <w:rsid w:val="003C084F"/>
    <w:rsid w:val="00400DF9"/>
    <w:rsid w:val="00452837"/>
    <w:rsid w:val="0047470F"/>
    <w:rsid w:val="00476D8D"/>
    <w:rsid w:val="00490775"/>
    <w:rsid w:val="004C4D7A"/>
    <w:rsid w:val="004E4A8B"/>
    <w:rsid w:val="004F1B22"/>
    <w:rsid w:val="004F663D"/>
    <w:rsid w:val="0055078E"/>
    <w:rsid w:val="00576E64"/>
    <w:rsid w:val="00637E97"/>
    <w:rsid w:val="006431FC"/>
    <w:rsid w:val="006A7153"/>
    <w:rsid w:val="006B612F"/>
    <w:rsid w:val="006D3B20"/>
    <w:rsid w:val="006E7972"/>
    <w:rsid w:val="006E7BF9"/>
    <w:rsid w:val="007068A4"/>
    <w:rsid w:val="00765844"/>
    <w:rsid w:val="0077133D"/>
    <w:rsid w:val="00777B3D"/>
    <w:rsid w:val="007B1B03"/>
    <w:rsid w:val="007C77D5"/>
    <w:rsid w:val="0087324E"/>
    <w:rsid w:val="008B2510"/>
    <w:rsid w:val="00967BC5"/>
    <w:rsid w:val="009C305C"/>
    <w:rsid w:val="00A6296B"/>
    <w:rsid w:val="00AA34F7"/>
    <w:rsid w:val="00B1409E"/>
    <w:rsid w:val="00B514CF"/>
    <w:rsid w:val="00B90982"/>
    <w:rsid w:val="00B9403B"/>
    <w:rsid w:val="00BA16D9"/>
    <w:rsid w:val="00BE36E9"/>
    <w:rsid w:val="00C30B21"/>
    <w:rsid w:val="00C64799"/>
    <w:rsid w:val="00C70A00"/>
    <w:rsid w:val="00CF6B04"/>
    <w:rsid w:val="00D40259"/>
    <w:rsid w:val="00DB5ED4"/>
    <w:rsid w:val="00DE45B4"/>
    <w:rsid w:val="00E02A7C"/>
    <w:rsid w:val="00E851D3"/>
    <w:rsid w:val="00EF138A"/>
    <w:rsid w:val="00F02247"/>
    <w:rsid w:val="00F560DA"/>
    <w:rsid w:val="00F776EB"/>
    <w:rsid w:val="00FF057C"/>
    <w:rsid w:val="00FF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4AF0"/>
  <w15:docId w15:val="{C2FB83C9-587C-40C1-9598-D600C002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DB7"/>
    <w:pPr>
      <w:spacing w:after="0"/>
      <w:ind w:left="720"/>
      <w:contextualSpacing/>
      <w:jc w:val="center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023D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7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BF9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637E9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6">
    <w:name w:val="Table Grid"/>
    <w:basedOn w:val="a1"/>
    <w:rsid w:val="0063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777B3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CF6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Чекстер С.В.</dc:creator>
  <cp:keywords/>
  <dc:description/>
  <cp:lastModifiedBy>Пользователь Windows</cp:lastModifiedBy>
  <cp:revision>35</cp:revision>
  <cp:lastPrinted>2017-03-05T07:39:00Z</cp:lastPrinted>
  <dcterms:created xsi:type="dcterms:W3CDTF">2014-02-26T09:21:00Z</dcterms:created>
  <dcterms:modified xsi:type="dcterms:W3CDTF">2020-03-01T04:09:00Z</dcterms:modified>
</cp:coreProperties>
</file>